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Pr="00814C03" w:rsidRDefault="00EA2BC4" w:rsidP="00EA2B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sz w:val="28"/>
          <w:szCs w:val="28"/>
        </w:rPr>
        <w:t>Муниципальное образование «</w:t>
      </w:r>
      <w:proofErr w:type="spellStart"/>
      <w:r w:rsidRPr="00814C03">
        <w:rPr>
          <w:rFonts w:ascii="Times New Roman" w:hAnsi="Times New Roman" w:cs="Times New Roman"/>
          <w:sz w:val="28"/>
          <w:szCs w:val="28"/>
        </w:rPr>
        <w:t>Бичурский</w:t>
      </w:r>
      <w:proofErr w:type="spellEnd"/>
      <w:r w:rsidRPr="00814C0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EA2BC4" w:rsidRPr="00814C03" w:rsidRDefault="00EA2BC4" w:rsidP="00EA2B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A2BC4" w:rsidRPr="00814C03" w:rsidRDefault="00EA2BC4" w:rsidP="00EA2BC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C03">
        <w:rPr>
          <w:rFonts w:ascii="Times New Roman" w:hAnsi="Times New Roman" w:cs="Times New Roman"/>
          <w:sz w:val="28"/>
          <w:szCs w:val="28"/>
        </w:rPr>
        <w:t>Детский сад «Подснежник»</w:t>
      </w: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Pr="00EA2BC4" w:rsidRDefault="00EA2BC4" w:rsidP="00EA2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52"/>
          <w:szCs w:val="52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>Проект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52"/>
          <w:szCs w:val="52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lang w:eastAsia="ru-RU"/>
        </w:rPr>
        <w:t>«Вежливые слова и добрые поступки»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 w:themeColor="text1"/>
          <w:sz w:val="52"/>
          <w:szCs w:val="52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ru-RU"/>
        </w:rPr>
        <w:t>Средняя группа «Ландыши»</w:t>
      </w: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lang w:eastAsia="ru-RU"/>
        </w:rPr>
      </w:pPr>
    </w:p>
    <w:p w:rsidR="00814C03" w:rsidRDefault="00814C03" w:rsidP="00EA2B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814C03" w:rsidRDefault="00814C03" w:rsidP="00EA2B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814C03" w:rsidRDefault="00814C03" w:rsidP="00EA2B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</w:p>
    <w:p w:rsidR="00EA2BC4" w:rsidRPr="00B202CE" w:rsidRDefault="00EA2BC4" w:rsidP="00EA2BC4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Подготовила: Белкина Т. А.</w:t>
      </w:r>
    </w:p>
    <w:p w:rsidR="00EA2BC4" w:rsidRDefault="00EA2BC4" w:rsidP="00EA2BC4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                                 Воспитатель МБДОУ Детский сад </w:t>
      </w:r>
    </w:p>
    <w:p w:rsidR="00EA2BC4" w:rsidRPr="00B202CE" w:rsidRDefault="00EA2BC4" w:rsidP="00EA2BC4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«Подснежник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»</w:t>
      </w: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202C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                                                 </w:t>
      </w: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EA2BC4" w:rsidRDefault="00EA2BC4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</w:t>
      </w:r>
      <w:proofErr w:type="gramEnd"/>
      <w:r w:rsidRPr="006F12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Бичура</w:t>
      </w:r>
    </w:p>
    <w:p w:rsidR="005645D1" w:rsidRDefault="00EA2BC4" w:rsidP="00564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2022г.</w:t>
      </w:r>
    </w:p>
    <w:p w:rsidR="00EA2BC4" w:rsidRPr="005645D1" w:rsidRDefault="00EA2BC4" w:rsidP="005645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lastRenderedPageBreak/>
        <w:t>Актуальность проекта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Calibri" w:eastAsia="Times New Roman" w:hAnsi="Calibri" w:cs="Times New Roman"/>
          <w:b/>
          <w:bCs/>
          <w:color w:val="000000"/>
          <w:lang w:eastAsia="ru-RU"/>
        </w:rPr>
        <w:t>        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Первостепенной задачей в воспитании ребенка является формирование нравственных навыков поведения, что, несомненно, впоследствии перерастет в нравственные привычки. К сожалению, многие из современных дошкольников не приучены к элементарным правилам поведения в обществе: не здороваются при встрече, не приносят извинений в случае необходимости. У детей дошкольного возраста ярко выраженная способность к подражанию и в то же время неумение контролировать свои действия, осознавать их нравственное содержание, поэтому задачей воспитателя является обучение детей нормам общения с другими детьми, взрослыми. 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Проблема</w:t>
      </w:r>
      <w:r w:rsidR="00814C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 Нравственное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развитие.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="000D173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представление детей о хороших манерах и правилах поведения в обществе; повышение уровня коммуникативной компетентности детей.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Воспитывать дружеские взаимоотношения со сверстниками, желание создать радостное настроение окружающим, относиться друг к другу доброжелательно.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Учить анализировать свои поступки и поступки литературных героев,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3.Учить   детей  правилам речевого этикета; развивать связную речь, коммуникативные навыки, мышление;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Повысить педагогическую компетентность родителей по вопросам нравственного развития.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 проекта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 познавательно </w:t>
      </w:r>
      <w:proofErr w:type="gram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–т</w:t>
      </w:r>
      <w:proofErr w:type="gram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ворческий,  игровой.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Участники проекта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 воспитатели, дети средней группы,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воспитанников.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продолжительности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gram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краткосрочный</w:t>
      </w:r>
      <w:proofErr w:type="gram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Сроки реализации проекта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 1 неделя</w:t>
      </w: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645D1" w:rsidRDefault="005645D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645D1" w:rsidRDefault="005645D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5645D1" w:rsidRDefault="005645D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2BC4" w:rsidRPr="00EA2BC4" w:rsidRDefault="00EA2BC4" w:rsidP="00EA2BC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bookmarkEnd w:id="0"/>
      <w:r w:rsidRPr="00EA2BC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Этапы реализации проекта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 этап Подготовительный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1.Постановка цели и задач, подбор наглядно-иллюстративного материала по теме.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2.Подборка игр, бесед, художественной литературы, песен, загадок, пословиц  в</w:t>
      </w:r>
      <w:r w:rsidR="00814C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соответствии с возрастом детей.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3.Создание необходимых условий для реализации проекта.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Перспективное планирование проекта.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5.Выбор форм и основных мероприятий с детьми и родителями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 этап</w:t>
      </w:r>
      <w:r w:rsidR="00814C0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Практический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Работа с детьми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Знакомство с правилами этикета, закрепление и расширение имеющихся знаний (игры, упражнения; чтение стихов и рассказов, сказок; проведение бесед).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Совместная и самостоятельная деятельность: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проведение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совместных дидактических, сюжетно-ролевых, подвижных игр, досуги и развлечения, обыгрывание ситуаций, игры-драматизации,</w:t>
      </w:r>
      <w:r w:rsidR="00814C0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самостоятельное выполнение правил этикета в соответствии с конкретной ситуацией, художественно - изобразительное творчество.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Работа с родителями: </w:t>
      </w: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индивидуальных консультаций, папки-передвижки, брошюры-памятки.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III этап - заключительный.</w:t>
      </w: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Обновление картотеки «Картотека пальчиковых игр»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Оформление стенда рисунков «Веселые человечки».</w:t>
      </w:r>
    </w:p>
    <w:p w:rsidR="00EA2BC4" w:rsidRPr="00EA2BC4" w:rsidRDefault="00814C03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Выставка работ « Добрые</w:t>
      </w:r>
      <w:r w:rsidR="00EA2BC4"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а»</w:t>
      </w:r>
      <w:r w:rsidR="00EA2BC4"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0D1731" w:rsidRDefault="000D1731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814C03" w:rsidRDefault="00814C03" w:rsidP="00EA2B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</w:p>
    <w:p w:rsidR="00EA2BC4" w:rsidRPr="00EA2BC4" w:rsidRDefault="00EA2BC4" w:rsidP="00814C03">
      <w:pPr>
        <w:shd w:val="clear" w:color="auto" w:fill="FFFFFF"/>
        <w:spacing w:after="0" w:line="240" w:lineRule="auto"/>
        <w:ind w:right="-144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План реализации проекта</w:t>
      </w:r>
    </w:p>
    <w:tbl>
      <w:tblPr>
        <w:tblW w:w="9622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6"/>
        <w:gridCol w:w="4906"/>
      </w:tblGrid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Вид деятельности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Мероприятия</w:t>
            </w:r>
          </w:p>
        </w:tc>
      </w:tr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«Познавательное развитие»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НОД 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«Урок вежливости»</w:t>
            </w:r>
          </w:p>
          <w:p w:rsidR="00EA2BC4" w:rsidRPr="00EA2BC4" w:rsidRDefault="00EA2BC4" w:rsidP="00814C03">
            <w:pPr>
              <w:spacing w:after="0" w:line="240" w:lineRule="auto"/>
              <w:ind w:right="1353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воспитывать доброжелательность, вежливость, уважение к окружающим, </w:t>
            </w:r>
          </w:p>
          <w:p w:rsidR="00EA2BC4" w:rsidRPr="00EA2BC4" w:rsidRDefault="00EA2BC4" w:rsidP="00EA2BC4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Ситуативная беседа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с детьми «Кто и зачем придумал вежливые слова»</w:t>
            </w:r>
          </w:p>
          <w:p w:rsidR="00EA2BC4" w:rsidRPr="00EA2BC4" w:rsidRDefault="00EA2BC4" w:rsidP="00EA2BC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закрепить с детьми представление о правилах поведения в гостях; в общественных местах; развивать диалогическую речь, умение строить суждение; воспитывать доброжелательность; культуру общения.</w:t>
            </w:r>
          </w:p>
        </w:tc>
      </w:tr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«Речевое развитие»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Беседа:</w:t>
            </w:r>
            <w:r w:rsidR="0056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 xml:space="preserve"> 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«Доброе утро»,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             «Давайте познакомимся».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обучать  формулам вежливости, благодарности, просьбы, правилам этикета.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Рассматривание иллюстраций</w:t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: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«Хорошо – плохо», «Оцени </w:t>
            </w: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поступок»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,«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правилах этикета».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 развивать мышление; связную речь; упражнять в установлении причинно-следственных отношений с опорой на сюжетную картинку.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Чтение художественной литературы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Б. </w:t>
            </w: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Заходер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«Очень вежливый индюк»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 Осеева «Волшебное слово»,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Сухомлинский «Для чего говорят «спасибо»,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В. Маяковский «Что такое хорошо и что такое плохо»,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Г.П.Шалаева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«Новые правила поведения для воспитанных детей»,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Кузнецов «Мы поссорились с подружкой»,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А. </w:t>
            </w: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Барто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«Вовка добрая душа»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С.Прокофьева «Сказка о невоспитанном мышонке»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Просмотр мультфильмов: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«Уроки хорошего поведения от 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тетушки совы»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«Можно и нельзя»,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«Открытый урок вежливости»,</w:t>
            </w:r>
          </w:p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«Уроки этикета»</w:t>
            </w:r>
          </w:p>
        </w:tc>
      </w:tr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lastRenderedPageBreak/>
              <w:t>«Физическое развитие»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Пальчиковая гимнастика: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«Дружные пальчики», «Дружба», «В гости»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Подвижные игры</w:t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:</w:t>
            </w:r>
          </w:p>
          <w:p w:rsidR="00EA2BC4" w:rsidRPr="00EA2BC4" w:rsidRDefault="005645D1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«Если нравит</w:t>
            </w:r>
            <w:r w:rsidR="00EA2BC4"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ся тебе», «Затейники»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Воспитать  умения налаживать дружеские взаимоотношения, соблюдать правила игры.</w:t>
            </w:r>
          </w:p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Развлечение</w:t>
            </w:r>
            <w:r w:rsidR="0056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 xml:space="preserve"> 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«Мы дружные ребята»</w:t>
            </w:r>
          </w:p>
        </w:tc>
      </w:tr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«Социально – коммуникативное развитие»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Коммуникативные этюды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«Не сердись 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-у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лыбнись»,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«Поссорились-помирились»,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«Встреча друзей».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:З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акрепить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знания культуры поведения, общения с людьми.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Ситуативные игры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«Подарок», «Доброе утро».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Обучение формулам вежливости, благодарности, просьбы, правилам этикета.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Сюжетно-ролевая игра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 зайчонка день рождения»,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«Новая кукла».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:У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мение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использовать средства общения, принятые в обществе. Проявление вежливости и доброжелательности.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Дидактические игры и упражнения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направленные на привитие употреблять в речи вежливые слова;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«Кто знает больше вежливых слов»; 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«Вежливые часики»;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«Как правильно вести себя»;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«Что такое хорошо, что такое плохо»,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«Как можно…» (поздороваться,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попрощаться, поблагодарить,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вежливо попросить,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вежливо обратиться)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Словесная игра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«Назови ласково»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Цель: активизировать речь; развивать память, мышление; пополнить словарный запас; воспитывать доброту и отзывчивость.</w:t>
            </w:r>
            <w:r w:rsidRPr="00EA2BC4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Театрализованная деятельность</w:t>
            </w:r>
          </w:p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«Вежливая сказка»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Цель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:В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оспитывать</w:t>
            </w:r>
            <w:proofErr w:type="spell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 желание создавать радостное настроение окружающим.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EA2BC4" w:rsidRPr="00EA2BC4" w:rsidTr="00814C03">
        <w:tc>
          <w:tcPr>
            <w:tcW w:w="4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lastRenderedPageBreak/>
              <w:t>«Художественно – эстетическое развитие»</w:t>
            </w:r>
          </w:p>
        </w:tc>
        <w:tc>
          <w:tcPr>
            <w:tcW w:w="4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A2BC4" w:rsidRPr="005645D1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Рисование</w:t>
            </w:r>
            <w:proofErr w:type="gramStart"/>
            <w:r w:rsidRPr="00564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:</w:t>
            </w:r>
            <w:r w:rsidRPr="0056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End"/>
            <w:r w:rsidRPr="0056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Мальчики и девочки»</w:t>
            </w:r>
          </w:p>
          <w:p w:rsidR="00EA2BC4" w:rsidRPr="005645D1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56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Учить детей самостоятельно выбирать цвета своего рисунка, доводить задуманное до конца, правильно держать карандаш, закрашивать небольшие части рисунка. Развивать творческие способности, воображение.</w:t>
            </w:r>
          </w:p>
          <w:p w:rsidR="00EA2BC4" w:rsidRPr="005645D1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8"/>
                <w:szCs w:val="28"/>
                <w:lang w:eastAsia="ru-RU"/>
              </w:rPr>
            </w:pPr>
            <w:r w:rsidRPr="00564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самостоятельность.</w:t>
            </w:r>
          </w:p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Аппликация</w:t>
            </w:r>
            <w:proofErr w:type="gramStart"/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: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</w:t>
            </w:r>
            <w:proofErr w:type="gramEnd"/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Веселый человечек из кружочков».</w:t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br/>
            </w:r>
            <w:r w:rsidRPr="00EA2BC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Конструирование</w:t>
            </w: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«Мебель для гостей».</w:t>
            </w:r>
          </w:p>
        </w:tc>
      </w:tr>
    </w:tbl>
    <w:p w:rsidR="00EA2BC4" w:rsidRPr="00EA2BC4" w:rsidRDefault="00EA2BC4" w:rsidP="00EA2B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40" w:type="dxa"/>
        <w:tblInd w:w="-3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9"/>
        <w:gridCol w:w="4961"/>
      </w:tblGrid>
      <w:tr w:rsidR="00EA2BC4" w:rsidRPr="00EA2BC4" w:rsidTr="005645D1">
        <w:tc>
          <w:tcPr>
            <w:tcW w:w="4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lang w:eastAsia="ru-RU"/>
              </w:rPr>
              <w:t>Работа с родителями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2BC4" w:rsidRPr="00EA2BC4" w:rsidRDefault="00EA2BC4" w:rsidP="00814C03">
            <w:pPr>
              <w:spacing w:after="0" w:line="240" w:lineRule="auto"/>
              <w:ind w:right="2653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Консультации: «Причины плохого настроения», «Роль этикета в воспитании детей»</w:t>
            </w:r>
          </w:p>
          <w:p w:rsidR="00EA2BC4" w:rsidRPr="00EA2BC4" w:rsidRDefault="00EA2BC4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EA2BC4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Папка - раскладушка советы родителям «Как вырастить культурного ребенка»</w:t>
            </w:r>
          </w:p>
          <w:p w:rsidR="00EA2BC4" w:rsidRPr="00EA2BC4" w:rsidRDefault="005645D1" w:rsidP="00EA2BC4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Изготовление мини книжек «Добрые слова»</w:t>
            </w:r>
          </w:p>
          <w:p w:rsidR="00EA2BC4" w:rsidRPr="00EA2BC4" w:rsidRDefault="00EA2BC4" w:rsidP="00EA2BC4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</w:tbl>
    <w:p w:rsidR="005645D1" w:rsidRDefault="005645D1" w:rsidP="00EA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45D1" w:rsidRDefault="005645D1" w:rsidP="00EA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645D1" w:rsidRDefault="005645D1" w:rsidP="00EA2B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A2BC4" w:rsidRPr="00EA2BC4" w:rsidRDefault="00EA2BC4" w:rsidP="00EA2BC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Ожидаемые        результаты:</w:t>
      </w:r>
    </w:p>
    <w:p w:rsidR="00EA2BC4" w:rsidRPr="00EA2BC4" w:rsidRDefault="00EA2BC4" w:rsidP="00EA2BC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 детей сформированы знания о  доброжелательности, вежливости, уважении к окружающим.</w:t>
      </w:r>
    </w:p>
    <w:p w:rsidR="00EA2BC4" w:rsidRPr="00EA2BC4" w:rsidRDefault="00EA2BC4" w:rsidP="00EA2BC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Сформирована способность оценивать своё отношение к позитивным и негативным поступкам.</w:t>
      </w:r>
    </w:p>
    <w:p w:rsidR="00EA2BC4" w:rsidRPr="00EA2BC4" w:rsidRDefault="00EA2BC4" w:rsidP="00EA2BC4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Развита связная, интонационная  выразительная культура речь.</w:t>
      </w:r>
    </w:p>
    <w:p w:rsidR="00EA2BC4" w:rsidRPr="00EA2BC4" w:rsidRDefault="00EA2BC4" w:rsidP="00EA2BC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Повышена педагогическая компетентность родителей по вопросам нравственного воспитания детей.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Используемая  литература.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  Егорова А.С. «Этикет для детей» 2010г.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  Васильева-</w:t>
      </w:r>
      <w:proofErr w:type="spell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Гангнус</w:t>
      </w:r>
      <w:proofErr w:type="spell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«Азбука вежливости» 1993г.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 Е.Черенкова Уроки этикета и вежливости для детей».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 С.В. </w:t>
      </w:r>
      <w:proofErr w:type="spell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Ихсанова</w:t>
      </w:r>
      <w:proofErr w:type="spell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«Учимся этикету вместе с Машей и Мишей»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5. </w:t>
      </w:r>
      <w:proofErr w:type="spell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В.И.Петрова</w:t>
      </w:r>
      <w:proofErr w:type="spell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Т.Д.Стульник</w:t>
      </w:r>
      <w:proofErr w:type="spellEnd"/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«Этические беседы с дошкольниками»</w:t>
      </w:r>
    </w:p>
    <w:p w:rsidR="00EA2BC4" w:rsidRPr="00EA2BC4" w:rsidRDefault="00EA2BC4" w:rsidP="00EA2BC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A2BC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E6682D" w:rsidRDefault="00E6682D"/>
    <w:sectPr w:rsidR="00E6682D" w:rsidSect="00E66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3C0"/>
    <w:multiLevelType w:val="multilevel"/>
    <w:tmpl w:val="D8B0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4576FB"/>
    <w:multiLevelType w:val="multilevel"/>
    <w:tmpl w:val="6A38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2BC4"/>
    <w:rsid w:val="000D1731"/>
    <w:rsid w:val="005645D1"/>
    <w:rsid w:val="00814C03"/>
    <w:rsid w:val="00E6682D"/>
    <w:rsid w:val="00E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EA2BC4"/>
  </w:style>
  <w:style w:type="character" w:customStyle="1" w:styleId="c1">
    <w:name w:val="c1"/>
    <w:basedOn w:val="a0"/>
    <w:rsid w:val="00EA2BC4"/>
  </w:style>
  <w:style w:type="character" w:customStyle="1" w:styleId="c24">
    <w:name w:val="c24"/>
    <w:basedOn w:val="a0"/>
    <w:rsid w:val="00EA2BC4"/>
  </w:style>
  <w:style w:type="paragraph" w:customStyle="1" w:styleId="c27">
    <w:name w:val="c27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EA2BC4"/>
  </w:style>
  <w:style w:type="character" w:customStyle="1" w:styleId="c4">
    <w:name w:val="c4"/>
    <w:basedOn w:val="a0"/>
    <w:rsid w:val="00EA2BC4"/>
  </w:style>
  <w:style w:type="character" w:customStyle="1" w:styleId="c7">
    <w:name w:val="c7"/>
    <w:basedOn w:val="a0"/>
    <w:rsid w:val="00EA2BC4"/>
  </w:style>
  <w:style w:type="paragraph" w:customStyle="1" w:styleId="c25">
    <w:name w:val="c25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A2BC4"/>
  </w:style>
  <w:style w:type="paragraph" w:customStyle="1" w:styleId="c6">
    <w:name w:val="c6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A2BC4"/>
  </w:style>
  <w:style w:type="character" w:customStyle="1" w:styleId="c17">
    <w:name w:val="c17"/>
    <w:basedOn w:val="a0"/>
    <w:rsid w:val="00EA2BC4"/>
  </w:style>
  <w:style w:type="character" w:customStyle="1" w:styleId="c15">
    <w:name w:val="c15"/>
    <w:basedOn w:val="a0"/>
    <w:rsid w:val="00EA2BC4"/>
  </w:style>
  <w:style w:type="paragraph" w:customStyle="1" w:styleId="c37">
    <w:name w:val="c37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A2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Подснежник</cp:lastModifiedBy>
  <cp:revision>3</cp:revision>
  <dcterms:created xsi:type="dcterms:W3CDTF">2022-06-16T02:30:00Z</dcterms:created>
  <dcterms:modified xsi:type="dcterms:W3CDTF">2022-06-16T03:32:00Z</dcterms:modified>
</cp:coreProperties>
</file>